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36" w:rsidRPr="00213336" w:rsidRDefault="00213336" w:rsidP="002133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3336">
        <w:rPr>
          <w:rFonts w:ascii="Times New Roman" w:hAnsi="Times New Roman" w:cs="Times New Roman"/>
          <w:b/>
          <w:sz w:val="28"/>
          <w:szCs w:val="28"/>
        </w:rPr>
        <w:t>Податкова служба відзначає професійне свято</w:t>
      </w:r>
    </w:p>
    <w:bookmarkEnd w:id="0"/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>Податківці відзначають професійне свято 2 липня і цього року податковій службі України  виповнюється 31 рік.</w:t>
      </w: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Про здобутки та щоденні турботи податківців області розповіла начальник Головного управління ДПС у Чернігівській області Людмила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Слотюк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>.</w:t>
      </w: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З січня цього року Державна податкова служба працює у форматі єдиної юридичної особи. Значна увага приділяється сервісному обслуговуванню платників, широкому впровадженню електронних сервісів та якісному адмініструванню податків. Сьогодні у складі Головного управління ДПС в області діють 22 податкові інспекції, які забезпечують сервісне обслуговування платників за місцем їх обліку.  На податковому обліку в Чернігівської області зареєстровано близько 60 тисяч платників, з них 23 тисячі юридичних та 37 тисяч підприємців і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самозайнятих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В області майже 100 відсотків платників сумлінно платять податки, про що свідчать значні суми надходжень. З початку року сплачено до бюджетів усіх рівнів  6,7  млрд грн податків, що на 30 відсотків перевищує факт минулого року. </w:t>
      </w: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Надходження від платників майже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 xml:space="preserve"> розподіляються між місцевими та державним бюджетами (до державного бюджету надійшло 3,3 млрд грн та до місцевого - 3,4 млрд грн).</w:t>
      </w:r>
    </w:p>
    <w:p w:rsidR="00213336" w:rsidRPr="00213336" w:rsidRDefault="00213336" w:rsidP="002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Щодо взаємодії з платниками, то позиція податкової служби залишається незмінною: сприяння та допомога сумлінним платникам, - зазначає Людмила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Слотюк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>.</w:t>
      </w:r>
    </w:p>
    <w:p w:rsidR="00213336" w:rsidRPr="00213336" w:rsidRDefault="00213336" w:rsidP="002133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Наша область взяла участь у пілотному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 xml:space="preserve">  щодо взаємодії з об’єднаними територіальними громадами. Проведено зустрічі з керівниками громад на базі Облдержадміністрації. З урахуванням карантинних обмежень подальша щоденна робота проводилась в онлайн форматі. Щотижня відбувались дистанційні навчання представників громад. Такі конференції інколи об’єднували до 200 осіб. Серед учасників були керівники громад, начальники ДПІ, долучалося також керівництво області та голови райдержадміністрацій. </w:t>
      </w:r>
    </w:p>
    <w:p w:rsidR="00213336" w:rsidRPr="00213336" w:rsidRDefault="00213336" w:rsidP="00213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За ініціативою податкової у новостворених громадах утворені робочі групи та комісії за участю податківців з питань своєчасності сплати податків, легалізації виплати заробітної плати, детінізації та інвентаризації землі. </w:t>
      </w:r>
    </w:p>
    <w:p w:rsidR="00213336" w:rsidRPr="00213336" w:rsidRDefault="00213336" w:rsidP="00213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36">
        <w:rPr>
          <w:rFonts w:ascii="Times New Roman" w:hAnsi="Times New Roman" w:cs="Times New Roman"/>
          <w:sz w:val="28"/>
          <w:szCs w:val="28"/>
        </w:rPr>
        <w:t>Співпраця з громадами триває по всіх податках та зборах до місцевих бюджетів. Вона вже принесла певні результати, а саме - надходження до бюджетів громад збільшились у порівнянні до минулого року на 20 відсотків, а це додатково 560,5 млн грн, також скорочено рівень податкового боргу до місцевих бюджетів на 9,7  млн грн за рахунок роботи комісій на місцях.</w:t>
      </w:r>
    </w:p>
    <w:p w:rsidR="00213336" w:rsidRPr="00213336" w:rsidRDefault="00213336" w:rsidP="002133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Отже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спільні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зусилля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приносять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результати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за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вдячні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платникам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запевняємо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2133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3336">
        <w:rPr>
          <w:rFonts w:ascii="Times New Roman" w:hAnsi="Times New Roman" w:cs="Times New Roman"/>
          <w:bCs/>
          <w:sz w:val="28"/>
          <w:szCs w:val="28"/>
        </w:rPr>
        <w:t xml:space="preserve">податкова служба налаштована на </w:t>
      </w:r>
      <w:r w:rsidRPr="00213336">
        <w:rPr>
          <w:rFonts w:ascii="Times New Roman" w:hAnsi="Times New Roman" w:cs="Times New Roman"/>
          <w:sz w:val="28"/>
          <w:szCs w:val="28"/>
        </w:rPr>
        <w:t xml:space="preserve">створення прозорих, сприятливих умов для бізнесу та забезпечення конструктивного діалогу. </w:t>
      </w:r>
    </w:p>
    <w:p w:rsidR="00213336" w:rsidRPr="00213336" w:rsidRDefault="00213336" w:rsidP="00213336">
      <w:pPr>
        <w:rPr>
          <w:rFonts w:ascii="Times New Roman" w:hAnsi="Times New Roman" w:cs="Times New Roman"/>
          <w:sz w:val="28"/>
          <w:szCs w:val="28"/>
        </w:rPr>
      </w:pPr>
    </w:p>
    <w:p w:rsidR="00213336" w:rsidRPr="00213336" w:rsidRDefault="00213336" w:rsidP="0021333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Спілкуйся</w:t>
      </w:r>
      <w:proofErr w:type="spellEnd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Податковою</w:t>
      </w:r>
      <w:proofErr w:type="spellEnd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службою </w:t>
      </w:r>
      <w:proofErr w:type="spellStart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дистанційно</w:t>
      </w:r>
      <w:proofErr w:type="spellEnd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сервісу</w:t>
      </w:r>
      <w:proofErr w:type="spellEnd"/>
      <w:r w:rsidRPr="00213336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«</w:t>
      </w:r>
      <w:hyperlink r:id="rId4" w:tgtFrame="_blank" w:history="1">
        <w:proofErr w:type="spellStart"/>
        <w:r w:rsidRPr="00213336">
          <w:rPr>
            <w:rStyle w:val="a5"/>
            <w:b/>
            <w:bCs/>
            <w:sz w:val="28"/>
            <w:szCs w:val="28"/>
          </w:rPr>
          <w:t>InfoTAX</w:t>
        </w:r>
        <w:proofErr w:type="spellEnd"/>
      </w:hyperlink>
      <w:r w:rsidRPr="00213336">
        <w:rPr>
          <w:rStyle w:val="a4"/>
          <w:rFonts w:ascii="Times New Roman" w:hAnsi="Times New Roman" w:cs="Times New Roman"/>
          <w:sz w:val="28"/>
          <w:szCs w:val="28"/>
          <w:lang w:val="ru-RU"/>
        </w:rPr>
        <w:t>»</w:t>
      </w:r>
      <w:r w:rsidRPr="00213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3336" w:rsidRPr="00213336" w:rsidRDefault="00213336" w:rsidP="00213336">
      <w:pPr>
        <w:ind w:left="2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33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13336">
        <w:rPr>
          <w:rFonts w:ascii="Times New Roman" w:hAnsi="Times New Roman" w:cs="Times New Roman"/>
          <w:sz w:val="28"/>
          <w:szCs w:val="28"/>
        </w:rPr>
        <w:t>Пресслужба</w:t>
      </w:r>
      <w:proofErr w:type="spellEnd"/>
      <w:r w:rsidRPr="00213336">
        <w:rPr>
          <w:rFonts w:ascii="Times New Roman" w:hAnsi="Times New Roman" w:cs="Times New Roman"/>
          <w:sz w:val="28"/>
          <w:szCs w:val="28"/>
        </w:rPr>
        <w:t xml:space="preserve"> Головного управління  ДПС у Чернігівській області</w:t>
      </w:r>
    </w:p>
    <w:p w:rsidR="008060CD" w:rsidRPr="00213336" w:rsidRDefault="008060CD" w:rsidP="008060CD">
      <w:pPr>
        <w:pStyle w:val="a3"/>
        <w:shd w:val="clear" w:color="auto" w:fill="FFFFFF"/>
        <w:spacing w:before="0" w:beforeAutospacing="0" w:after="0" w:afterAutospacing="0" w:line="351" w:lineRule="atLeast"/>
        <w:ind w:firstLine="450"/>
        <w:jc w:val="both"/>
        <w:rPr>
          <w:sz w:val="28"/>
          <w:szCs w:val="28"/>
        </w:rPr>
      </w:pPr>
      <w:r w:rsidRPr="00213336">
        <w:rPr>
          <w:sz w:val="28"/>
          <w:szCs w:val="28"/>
        </w:rPr>
        <w:t> </w:t>
      </w:r>
    </w:p>
    <w:p w:rsidR="00B1749A" w:rsidRPr="00213336" w:rsidRDefault="00B1749A">
      <w:pPr>
        <w:rPr>
          <w:rFonts w:ascii="Times New Roman" w:hAnsi="Times New Roman" w:cs="Times New Roman"/>
          <w:sz w:val="28"/>
          <w:szCs w:val="28"/>
        </w:rPr>
      </w:pPr>
    </w:p>
    <w:sectPr w:rsidR="00B1749A" w:rsidRPr="00213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5"/>
    <w:rsid w:val="00213336"/>
    <w:rsid w:val="008060CD"/>
    <w:rsid w:val="00A40835"/>
    <w:rsid w:val="00B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1029-1F64-408B-9A32-2FE4F4B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8060CD"/>
    <w:rPr>
      <w:b/>
      <w:bCs/>
    </w:rPr>
  </w:style>
  <w:style w:type="character" w:styleId="a5">
    <w:name w:val="Hyperlink"/>
    <w:basedOn w:val="a0"/>
    <w:semiHidden/>
    <w:unhideWhenUsed/>
    <w:rsid w:val="0021333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infoTAX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2021-07-02T08:51:00Z</dcterms:created>
  <dcterms:modified xsi:type="dcterms:W3CDTF">2021-07-02T11:52:00Z</dcterms:modified>
</cp:coreProperties>
</file>